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A9" w:rsidRDefault="002576A9" w:rsidP="002576A9">
      <w:pPr>
        <w:rPr>
          <w:rFonts w:cs="Tahoma"/>
          <w:b/>
          <w:bCs/>
          <w:sz w:val="20"/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pt;margin-top:2.2pt;width:473.4pt;height:722.4pt;z-index:251658240;mso-wrap-distance-left:9.05pt;mso-wrap-distance-right:9.05pt" strokeweight="1.1pt">
            <v:fill color2="black"/>
            <v:stroke linestyle="thinThin"/>
            <v:textbox inset="3.6pt,0,3.6pt,0">
              <w:txbxContent>
                <w:p w:rsidR="002576A9" w:rsidRDefault="002576A9" w:rsidP="002576A9">
                  <w:pPr>
                    <w:widowControl/>
                    <w:suppressAutoHyphens w:val="0"/>
                    <w:jc w:val="center"/>
                    <w:rPr>
                      <w:rFonts w:eastAsia="Times New Roman"/>
                      <w:w w:val="120"/>
                    </w:rPr>
                  </w:pPr>
                  <w:r>
                    <w:rPr>
                      <w:rFonts w:eastAsia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712470" cy="73342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2470" cy="733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w w:val="120"/>
                    </w:rPr>
                  </w:pPr>
                </w:p>
                <w:p w:rsidR="002576A9" w:rsidRDefault="002576A9" w:rsidP="002576A9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Bosna i Hercegovina</w:t>
                  </w:r>
                </w:p>
                <w:p w:rsidR="002576A9" w:rsidRDefault="002576A9" w:rsidP="002576A9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Federacija Bosne i Hercegovine</w:t>
                  </w:r>
                </w:p>
                <w:p w:rsidR="002576A9" w:rsidRDefault="002576A9" w:rsidP="002576A9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Hercegovačko-neretvanski kanton</w:t>
                  </w:r>
                </w:p>
                <w:p w:rsidR="002576A9" w:rsidRDefault="002576A9" w:rsidP="002576A9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GRAD MOSTAR</w:t>
                  </w: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cs="Tahoma"/>
                      <w:sz w:val="20"/>
                    </w:rPr>
                  </w:pP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  <w:t xml:space="preserve">             </w:t>
                  </w:r>
                  <w:r>
                    <w:rPr>
                      <w:rFonts w:cs="Tahoma"/>
                      <w:sz w:val="20"/>
                    </w:rPr>
                    <w:t>BOSANSKI JEZIK</w:t>
                  </w: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  <w:t xml:space="preserve">             </w:t>
                  </w: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pStyle w:val="Heading2"/>
                    <w:numPr>
                      <w:ilvl w:val="1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  <w:sz w:val="36"/>
                    </w:rPr>
                  </w:pPr>
                  <w:r>
                    <w:rPr>
                      <w:rFonts w:cs="Tahoma"/>
                      <w:sz w:val="36"/>
                    </w:rPr>
                    <w:t>Z A K LJ U Č A K</w:t>
                  </w: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</w:rPr>
                  </w:pPr>
                </w:p>
                <w:p w:rsidR="002576A9" w:rsidRDefault="002576A9" w:rsidP="002576A9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eastAsia="Times New Roman"/>
                    </w:rPr>
                  </w:pPr>
                  <w:r>
                    <w:rPr>
                      <w:rFonts w:cs="Tahoma"/>
                    </w:rPr>
                    <w:t xml:space="preserve">o </w:t>
                  </w:r>
                  <w:r>
                    <w:rPr>
                      <w:rFonts w:eastAsia="Times New Roman"/>
                    </w:rPr>
                    <w:t xml:space="preserve"> ispravci greške</w:t>
                  </w:r>
                </w:p>
                <w:p w:rsidR="002576A9" w:rsidRDefault="002576A9" w:rsidP="002576A9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-  prijedlog -</w:t>
                  </w: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pStyle w:val="Heading3"/>
                    <w:numPr>
                      <w:ilvl w:val="2"/>
                      <w:numId w:val="1"/>
                    </w:numPr>
                    <w:tabs>
                      <w:tab w:val="left" w:pos="0"/>
                    </w:tabs>
                    <w:rPr>
                      <w:b w:val="0"/>
                      <w:bCs w:val="0"/>
                    </w:rPr>
                  </w:pPr>
                  <w:proofErr w:type="spellStart"/>
                  <w:r>
                    <w:rPr>
                      <w:b w:val="0"/>
                      <w:bCs w:val="0"/>
                    </w:rPr>
                    <w:t>Predlagač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: </w:t>
                  </w:r>
                  <w:proofErr w:type="spellStart"/>
                  <w:r>
                    <w:rPr>
                      <w:b w:val="0"/>
                      <w:bCs w:val="0"/>
                    </w:rPr>
                    <w:t>Gradonačelnik</w:t>
                  </w:r>
                  <w:proofErr w:type="spellEnd"/>
                </w:p>
                <w:p w:rsidR="002576A9" w:rsidRDefault="002576A9" w:rsidP="002576A9">
                  <w:pPr>
                    <w:rPr>
                      <w:rFonts w:eastAsia="Times New Roman"/>
                    </w:rPr>
                  </w:pPr>
                </w:p>
                <w:p w:rsidR="002576A9" w:rsidRDefault="002576A9" w:rsidP="002576A9">
                  <w:r>
                    <w:t xml:space="preserve">Obrađivač: Odjel za </w:t>
                  </w:r>
                  <w:proofErr w:type="spellStart"/>
                  <w:r>
                    <w:t>finansije</w:t>
                  </w:r>
                  <w:proofErr w:type="spellEnd"/>
                  <w:r>
                    <w:t xml:space="preserve">  i nekretnine</w:t>
                  </w:r>
                </w:p>
                <w:p w:rsidR="002576A9" w:rsidRDefault="002576A9" w:rsidP="002576A9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2576A9" w:rsidRDefault="002576A9" w:rsidP="002576A9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cs="Tahoma"/>
                      <w:b w:val="0"/>
                      <w:bCs w:val="0"/>
                      <w:i/>
                      <w:iCs/>
                    </w:rPr>
                    <w:t>Mostar,        20   . godine</w:t>
                  </w:r>
                </w:p>
                <w:p w:rsidR="002576A9" w:rsidRDefault="002576A9" w:rsidP="002576A9">
                  <w:pPr>
                    <w:jc w:val="center"/>
                    <w:rPr>
                      <w:rFonts w:cs="Tahoma"/>
                    </w:rPr>
                  </w:pPr>
                </w:p>
              </w:txbxContent>
            </v:textbox>
          </v:shape>
        </w:pict>
      </w: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  <w:r>
        <w:rPr>
          <w:rFonts w:cs="Tahoma"/>
          <w:b/>
          <w:bCs/>
        </w:rPr>
        <w:t>BOSNA I HERCEGOVINA</w:t>
      </w:r>
    </w:p>
    <w:p w:rsidR="002576A9" w:rsidRDefault="002576A9" w:rsidP="002576A9">
      <w:pPr>
        <w:rPr>
          <w:rFonts w:cs="Tahoma"/>
          <w:b/>
          <w:bCs/>
        </w:rPr>
      </w:pPr>
      <w:r>
        <w:rPr>
          <w:rFonts w:cs="Tahoma"/>
          <w:b/>
          <w:bCs/>
        </w:rPr>
        <w:t>FEDERACIJA BOSNE I HERCEGOVINE</w:t>
      </w:r>
    </w:p>
    <w:p w:rsidR="002576A9" w:rsidRDefault="002576A9" w:rsidP="002576A9">
      <w:pPr>
        <w:pStyle w:val="Heading1"/>
        <w:numPr>
          <w:ilvl w:val="0"/>
          <w:numId w:val="1"/>
        </w:numPr>
        <w:tabs>
          <w:tab w:val="left" w:pos="0"/>
        </w:tabs>
        <w:rPr>
          <w:rFonts w:cs="Tahoma"/>
        </w:rPr>
      </w:pPr>
      <w:r>
        <w:rPr>
          <w:rFonts w:cs="Tahoma"/>
        </w:rPr>
        <w:t>HERCEGOVAČKO-NERETVANSKI KANTON</w:t>
      </w:r>
    </w:p>
    <w:p w:rsidR="002576A9" w:rsidRDefault="002576A9" w:rsidP="002576A9">
      <w:pPr>
        <w:rPr>
          <w:rFonts w:cs="Tahoma"/>
          <w:b/>
          <w:bCs/>
        </w:rPr>
      </w:pPr>
      <w:r>
        <w:rPr>
          <w:rFonts w:cs="Tahoma"/>
          <w:b/>
          <w:bCs/>
        </w:rPr>
        <w:t>GRAD MOSTAR</w:t>
      </w:r>
    </w:p>
    <w:p w:rsidR="002576A9" w:rsidRDefault="002576A9" w:rsidP="002576A9">
      <w:pPr>
        <w:rPr>
          <w:rFonts w:cs="Tahoma"/>
          <w:b/>
          <w:bCs/>
        </w:rPr>
      </w:pPr>
      <w:r>
        <w:rPr>
          <w:rFonts w:cs="Tahoma"/>
          <w:b/>
          <w:bCs/>
        </w:rPr>
        <w:t>GRADSKO VIJEĆE</w:t>
      </w: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  <w:r>
        <w:rPr>
          <w:rFonts w:cs="Tahoma"/>
          <w:b/>
          <w:bCs/>
        </w:rPr>
        <w:t xml:space="preserve">Broj: _______________/ </w:t>
      </w:r>
    </w:p>
    <w:p w:rsidR="002576A9" w:rsidRDefault="002576A9" w:rsidP="002576A9">
      <w:pPr>
        <w:rPr>
          <w:rFonts w:cs="Tahoma"/>
          <w:b/>
          <w:bCs/>
        </w:rPr>
      </w:pPr>
      <w:r>
        <w:rPr>
          <w:rFonts w:cs="Tahoma"/>
          <w:b/>
          <w:bCs/>
        </w:rPr>
        <w:t xml:space="preserve">Mostar, _______.20     </w:t>
      </w:r>
      <w:proofErr w:type="spellStart"/>
      <w:r>
        <w:rPr>
          <w:rFonts w:cs="Tahoma"/>
          <w:b/>
          <w:bCs/>
        </w:rPr>
        <w:t>.god</w:t>
      </w:r>
      <w:proofErr w:type="spellEnd"/>
      <w:r>
        <w:rPr>
          <w:rFonts w:cs="Tahoma"/>
          <w:b/>
          <w:bCs/>
        </w:rPr>
        <w:t>.</w:t>
      </w: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/>
    <w:p w:rsidR="002576A9" w:rsidRDefault="002576A9" w:rsidP="002576A9">
      <w:pPr>
        <w:jc w:val="both"/>
        <w:rPr>
          <w:rFonts w:cs="Tahoma"/>
          <w:b/>
          <w:bCs/>
        </w:rPr>
      </w:pPr>
      <w:r>
        <w:rPr>
          <w:rFonts w:cs="Tahoma"/>
        </w:rPr>
        <w:t xml:space="preserve">Na osnovu člana 217. Zakona o upravnom postupku (“Službene novine Federacije Bosne i Hercegovine” broj: 2/98 i 48/99)  i člana 28. Statuta Grada Mostara («Gradski službeni glasnik Grada Mostara» broj: 4/04), i Odluke o izmjeni Statuta Grada Mostara (“ Službeni Glasnik Grada Mostara” broj: 8/09), u predmetu ispravke greške u Rješenju, a po zahtjevu Halide </w:t>
      </w:r>
      <w:proofErr w:type="spellStart"/>
      <w:r>
        <w:rPr>
          <w:rFonts w:cs="Tahoma"/>
        </w:rPr>
        <w:t>Škaljić</w:t>
      </w:r>
      <w:proofErr w:type="spellEnd"/>
      <w:r>
        <w:rPr>
          <w:rFonts w:cs="Tahoma"/>
        </w:rPr>
        <w:t xml:space="preserve"> , udova </w:t>
      </w:r>
      <w:proofErr w:type="spellStart"/>
      <w:r>
        <w:rPr>
          <w:rFonts w:cs="Tahoma"/>
        </w:rPr>
        <w:t>Miralema</w:t>
      </w:r>
      <w:proofErr w:type="spellEnd"/>
      <w:r>
        <w:rPr>
          <w:rFonts w:cs="Tahoma"/>
        </w:rPr>
        <w:t xml:space="preserve">, na sjednici održanoj dana _______.20     </w:t>
      </w:r>
      <w:proofErr w:type="spellStart"/>
      <w:r>
        <w:rPr>
          <w:rFonts w:cs="Tahoma"/>
        </w:rPr>
        <w:t>.godine</w:t>
      </w:r>
      <w:proofErr w:type="spellEnd"/>
      <w:r>
        <w:rPr>
          <w:rFonts w:cs="Tahoma"/>
        </w:rPr>
        <w:t xml:space="preserve">, Gradsko vijeće Grada Mostara, </w:t>
      </w:r>
      <w:r>
        <w:rPr>
          <w:rFonts w:cs="Tahoma"/>
          <w:b/>
          <w:bCs/>
        </w:rPr>
        <w:t>donijelo je</w:t>
      </w: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pStyle w:val="List"/>
        <w:spacing w:after="0"/>
      </w:pPr>
    </w:p>
    <w:p w:rsidR="002576A9" w:rsidRDefault="002576A9" w:rsidP="002576A9">
      <w:pPr>
        <w:pStyle w:val="Heading1"/>
        <w:numPr>
          <w:ilvl w:val="0"/>
          <w:numId w:val="1"/>
        </w:numPr>
        <w:tabs>
          <w:tab w:val="left" w:pos="0"/>
        </w:tabs>
        <w:jc w:val="center"/>
        <w:rPr>
          <w:rFonts w:cs="Tahoma"/>
        </w:rPr>
      </w:pPr>
      <w:r>
        <w:rPr>
          <w:rFonts w:cs="Tahoma"/>
        </w:rPr>
        <w:t>Z A K LJ U Č A K</w:t>
      </w:r>
    </w:p>
    <w:p w:rsidR="002576A9" w:rsidRDefault="002576A9" w:rsidP="002576A9">
      <w:pPr>
        <w:jc w:val="center"/>
        <w:rPr>
          <w:rFonts w:cs="Tahoma"/>
          <w:b/>
          <w:bCs/>
        </w:rPr>
      </w:pPr>
    </w:p>
    <w:p w:rsidR="002576A9" w:rsidRDefault="002576A9" w:rsidP="002576A9"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o  ispravci greške</w:t>
      </w:r>
    </w:p>
    <w:p w:rsidR="002576A9" w:rsidRDefault="002576A9" w:rsidP="002576A9">
      <w:pPr>
        <w:pStyle w:val="List"/>
        <w:spacing w:after="0"/>
      </w:pPr>
    </w:p>
    <w:p w:rsidR="002576A9" w:rsidRDefault="002576A9" w:rsidP="002576A9">
      <w:pPr>
        <w:jc w:val="both"/>
        <w:rPr>
          <w:rFonts w:cs="Tahoma"/>
          <w:b/>
          <w:bCs/>
        </w:rPr>
      </w:pPr>
      <w:r>
        <w:rPr>
          <w:rFonts w:cs="Tahoma"/>
        </w:rPr>
        <w:t xml:space="preserve">                                                                     </w:t>
      </w:r>
      <w:r>
        <w:rPr>
          <w:rFonts w:cs="Tahoma"/>
          <w:b/>
          <w:bCs/>
        </w:rPr>
        <w:t xml:space="preserve"> </w:t>
      </w:r>
    </w:p>
    <w:p w:rsidR="002576A9" w:rsidRDefault="002576A9" w:rsidP="002576A9">
      <w:pPr>
        <w:jc w:val="both"/>
        <w:rPr>
          <w:rFonts w:cs="Tahoma"/>
          <w:b/>
          <w:bCs/>
        </w:rPr>
      </w:pPr>
    </w:p>
    <w:p w:rsidR="002576A9" w:rsidRDefault="002576A9" w:rsidP="002576A9">
      <w:pPr>
        <w:jc w:val="both"/>
        <w:rPr>
          <w:rFonts w:cs="Tahoma"/>
          <w:b/>
          <w:bCs/>
        </w:rPr>
      </w:pPr>
    </w:p>
    <w:p w:rsidR="002576A9" w:rsidRDefault="002576A9" w:rsidP="002576A9">
      <w:pPr>
        <w:pStyle w:val="BodyText21"/>
        <w:rPr>
          <w:rFonts w:cs="Tahoma"/>
        </w:rPr>
      </w:pPr>
      <w:r>
        <w:rPr>
          <w:rFonts w:cs="Tahoma"/>
        </w:rPr>
        <w:t>1. U Rješenju Općinskog vijeća Općine Sjever Mostar broj: 01-28-125/00 od 13. mart 2000.godine ispravlja se slijedeća greška:</w:t>
      </w:r>
    </w:p>
    <w:p w:rsidR="002576A9" w:rsidRDefault="002576A9" w:rsidP="002576A9">
      <w:pPr>
        <w:pStyle w:val="BodyText21"/>
        <w:rPr>
          <w:rFonts w:cs="Tahoma"/>
        </w:rPr>
      </w:pPr>
      <w:r>
        <w:rPr>
          <w:rFonts w:cs="Tahoma"/>
        </w:rPr>
        <w:t xml:space="preserve">U </w:t>
      </w:r>
      <w:proofErr w:type="spellStart"/>
      <w:r>
        <w:rPr>
          <w:rFonts w:cs="Tahoma"/>
        </w:rPr>
        <w:t>tački</w:t>
      </w:r>
      <w:proofErr w:type="spellEnd"/>
      <w:r>
        <w:rPr>
          <w:rFonts w:cs="Tahoma"/>
        </w:rPr>
        <w:t xml:space="preserve"> 1. u trećem redu umjesto “ </w:t>
      </w:r>
      <w:proofErr w:type="spellStart"/>
      <w:r>
        <w:rPr>
          <w:rFonts w:cs="Tahoma"/>
        </w:rPr>
        <w:t>k.č</w:t>
      </w:r>
      <w:proofErr w:type="spellEnd"/>
      <w:r>
        <w:rPr>
          <w:rFonts w:cs="Tahoma"/>
        </w:rPr>
        <w:t xml:space="preserve">. (1284/55) u površine 606m2 u </w:t>
      </w:r>
      <w:proofErr w:type="spellStart"/>
      <w:r>
        <w:rPr>
          <w:rFonts w:cs="Tahoma"/>
        </w:rPr>
        <w:t>k.o</w:t>
      </w:r>
      <w:proofErr w:type="spellEnd"/>
      <w:r>
        <w:rPr>
          <w:rFonts w:cs="Tahoma"/>
        </w:rPr>
        <w:t xml:space="preserve">. </w:t>
      </w:r>
      <w:proofErr w:type="spellStart"/>
      <w:r>
        <w:rPr>
          <w:rFonts w:cs="Tahoma"/>
        </w:rPr>
        <w:t>Kutilivač</w:t>
      </w:r>
      <w:proofErr w:type="spellEnd"/>
      <w:r>
        <w:rPr>
          <w:rFonts w:cs="Tahoma"/>
        </w:rPr>
        <w:t xml:space="preserve"> ( gradilište br. 51 u lokalitetu “ </w:t>
      </w:r>
      <w:proofErr w:type="spellStart"/>
      <w:r>
        <w:rPr>
          <w:rFonts w:cs="Tahoma"/>
        </w:rPr>
        <w:t>Semetovac</w:t>
      </w:r>
      <w:proofErr w:type="spellEnd"/>
      <w:r>
        <w:rPr>
          <w:rFonts w:cs="Tahoma"/>
        </w:rPr>
        <w:t xml:space="preserve"> ”) društvena , državna svojina, sa pravom korištenja Općine Mostar- Sjever, treba da glasi</w:t>
      </w:r>
    </w:p>
    <w:p w:rsidR="002576A9" w:rsidRDefault="002576A9" w:rsidP="002576A9">
      <w:pPr>
        <w:pStyle w:val="BodyText21"/>
        <w:rPr>
          <w:rFonts w:cs="Tahoma"/>
        </w:rPr>
      </w:pPr>
      <w:proofErr w:type="spellStart"/>
      <w:r>
        <w:rPr>
          <w:rFonts w:cs="Tahoma"/>
        </w:rPr>
        <w:t>k.č</w:t>
      </w:r>
      <w:proofErr w:type="spellEnd"/>
      <w:r>
        <w:rPr>
          <w:rFonts w:cs="Tahoma"/>
        </w:rPr>
        <w:t xml:space="preserve">. 132/87  ( novi premjer 1287/55) u površini od 606 m2, upisana u zemljišnoknjižni uložak broj: 876 </w:t>
      </w:r>
      <w:proofErr w:type="spellStart"/>
      <w:r>
        <w:rPr>
          <w:rFonts w:cs="Tahoma"/>
        </w:rPr>
        <w:t>k.o</w:t>
      </w:r>
      <w:proofErr w:type="spellEnd"/>
      <w:r>
        <w:rPr>
          <w:rFonts w:cs="Tahoma"/>
        </w:rPr>
        <w:t xml:space="preserve">. </w:t>
      </w:r>
      <w:proofErr w:type="spellStart"/>
      <w:r>
        <w:rPr>
          <w:rFonts w:cs="Tahoma"/>
        </w:rPr>
        <w:t>Kutilivač</w:t>
      </w:r>
      <w:proofErr w:type="spellEnd"/>
      <w:r>
        <w:rPr>
          <w:rFonts w:cs="Tahoma"/>
        </w:rPr>
        <w:t>, društvena, državna svojina , sa pravom korištenja Općina Mostar sa 1/1 dijela.</w:t>
      </w:r>
    </w:p>
    <w:p w:rsidR="002576A9" w:rsidRDefault="002576A9" w:rsidP="002576A9">
      <w:pPr>
        <w:pStyle w:val="BodyText21"/>
        <w:rPr>
          <w:rFonts w:cs="Tahoma"/>
        </w:rPr>
      </w:pPr>
      <w:r>
        <w:rPr>
          <w:rFonts w:cs="Tahoma"/>
        </w:rPr>
        <w:t xml:space="preserve">U </w:t>
      </w:r>
      <w:proofErr w:type="spellStart"/>
      <w:r>
        <w:rPr>
          <w:rFonts w:cs="Tahoma"/>
        </w:rPr>
        <w:t>tački</w:t>
      </w:r>
      <w:proofErr w:type="spellEnd"/>
      <w:r>
        <w:rPr>
          <w:rFonts w:cs="Tahoma"/>
        </w:rPr>
        <w:t xml:space="preserve"> 4. umjesto” Općinski organ uprave nadležan za imovinsko pravne poslove dužan je , kada  za to nastupe uslovi, provesti postupak za uknjižbu prava korištenja </w:t>
      </w:r>
      <w:proofErr w:type="spellStart"/>
      <w:r>
        <w:rPr>
          <w:rFonts w:cs="Tahoma"/>
        </w:rPr>
        <w:t>Škaljić</w:t>
      </w:r>
      <w:proofErr w:type="spellEnd"/>
      <w:r>
        <w:rPr>
          <w:rFonts w:cs="Tahoma"/>
        </w:rPr>
        <w:t xml:space="preserve"> Halide udova </w:t>
      </w:r>
      <w:proofErr w:type="spellStart"/>
      <w:r>
        <w:rPr>
          <w:rFonts w:cs="Tahoma"/>
        </w:rPr>
        <w:t>Miralema</w:t>
      </w:r>
      <w:proofErr w:type="spellEnd"/>
      <w:r>
        <w:rPr>
          <w:rFonts w:cs="Tahoma"/>
        </w:rPr>
        <w:t xml:space="preserve"> na dodijeljeno zemljište u zemljišnim knjigama Osnovnog suda Mostar. Treba da stoji:</w:t>
      </w:r>
    </w:p>
    <w:p w:rsidR="002576A9" w:rsidRDefault="002576A9" w:rsidP="002576A9">
      <w:pPr>
        <w:pStyle w:val="BodyText21"/>
        <w:rPr>
          <w:rFonts w:cs="Tahoma"/>
        </w:rPr>
      </w:pPr>
      <w:r>
        <w:rPr>
          <w:rFonts w:cs="Tahoma"/>
        </w:rPr>
        <w:t xml:space="preserve">Zemljišno knjižni odjel Općinskog suda Mostar , nakon pravosnažnosti ovog Rješenja, nakon podnošenja dokaza o  plaćenoj naknadi za zemljište, izvršit će uknjižbu prava korištenja na zemljištu označenom kao </w:t>
      </w:r>
      <w:proofErr w:type="spellStart"/>
      <w:r>
        <w:rPr>
          <w:rFonts w:cs="Tahoma"/>
        </w:rPr>
        <w:t>k.č</w:t>
      </w:r>
      <w:proofErr w:type="spellEnd"/>
      <w:r>
        <w:rPr>
          <w:rFonts w:cs="Tahoma"/>
        </w:rPr>
        <w:t xml:space="preserve">. 132/87  ( novi premjer 1287/55) u površini od 606 m2, upisana u zemljišnoknjižni uložak broj: 876 </w:t>
      </w:r>
      <w:proofErr w:type="spellStart"/>
      <w:r>
        <w:rPr>
          <w:rFonts w:cs="Tahoma"/>
        </w:rPr>
        <w:t>k.o</w:t>
      </w:r>
      <w:proofErr w:type="spellEnd"/>
      <w:r>
        <w:rPr>
          <w:rFonts w:cs="Tahoma"/>
        </w:rPr>
        <w:t xml:space="preserve">. </w:t>
      </w:r>
      <w:proofErr w:type="spellStart"/>
      <w:r>
        <w:rPr>
          <w:rFonts w:cs="Tahoma"/>
        </w:rPr>
        <w:t>Kutilivač</w:t>
      </w:r>
      <w:proofErr w:type="spellEnd"/>
      <w:r>
        <w:rPr>
          <w:rFonts w:cs="Tahoma"/>
        </w:rPr>
        <w:t xml:space="preserve"> , u korist  </w:t>
      </w:r>
      <w:proofErr w:type="spellStart"/>
      <w:r>
        <w:rPr>
          <w:rFonts w:cs="Tahoma"/>
        </w:rPr>
        <w:t>Škaljić</w:t>
      </w:r>
      <w:proofErr w:type="spellEnd"/>
      <w:r>
        <w:rPr>
          <w:rFonts w:cs="Tahoma"/>
        </w:rPr>
        <w:t xml:space="preserve"> Halide udova </w:t>
      </w:r>
      <w:proofErr w:type="spellStart"/>
      <w:r>
        <w:rPr>
          <w:rFonts w:cs="Tahoma"/>
        </w:rPr>
        <w:t>Miralema</w:t>
      </w:r>
      <w:proofErr w:type="spellEnd"/>
      <w:r>
        <w:rPr>
          <w:rFonts w:cs="Tahoma"/>
        </w:rPr>
        <w:t xml:space="preserve"> sa 1/1 dijela, uz istovremeno brisanje dosadašnjeg uknjiženog korisnika, dok će Služba za katastar Grada Mostara u katastarskom </w:t>
      </w:r>
      <w:proofErr w:type="spellStart"/>
      <w:r>
        <w:rPr>
          <w:rFonts w:cs="Tahoma"/>
        </w:rPr>
        <w:t>operatu</w:t>
      </w:r>
      <w:proofErr w:type="spellEnd"/>
      <w:r>
        <w:rPr>
          <w:rFonts w:cs="Tahoma"/>
        </w:rPr>
        <w:t xml:space="preserve"> evidentirati nastale promjene “.</w:t>
      </w:r>
    </w:p>
    <w:p w:rsidR="002576A9" w:rsidRDefault="002576A9" w:rsidP="002576A9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  <w:b w:val="0"/>
          <w:bCs w:val="0"/>
        </w:rPr>
      </w:pPr>
      <w:r>
        <w:rPr>
          <w:rFonts w:cs="Tahoma"/>
          <w:b w:val="0"/>
          <w:bCs w:val="0"/>
        </w:rPr>
        <w:lastRenderedPageBreak/>
        <w:t xml:space="preserve">2.Ove ispravke imaju </w:t>
      </w:r>
      <w:proofErr w:type="spellStart"/>
      <w:r>
        <w:rPr>
          <w:rFonts w:cs="Tahoma"/>
          <w:b w:val="0"/>
          <w:bCs w:val="0"/>
        </w:rPr>
        <w:t>imaju</w:t>
      </w:r>
      <w:proofErr w:type="spellEnd"/>
      <w:r>
        <w:rPr>
          <w:rFonts w:cs="Tahoma"/>
          <w:b w:val="0"/>
          <w:bCs w:val="0"/>
        </w:rPr>
        <w:t xml:space="preserve"> pravno </w:t>
      </w:r>
      <w:proofErr w:type="spellStart"/>
      <w:r>
        <w:rPr>
          <w:rFonts w:cs="Tahoma"/>
          <w:b w:val="0"/>
          <w:bCs w:val="0"/>
        </w:rPr>
        <w:t>dejstvo</w:t>
      </w:r>
      <w:proofErr w:type="spellEnd"/>
      <w:r>
        <w:rPr>
          <w:rFonts w:cs="Tahoma"/>
          <w:b w:val="0"/>
          <w:bCs w:val="0"/>
        </w:rPr>
        <w:t xml:space="preserve"> od dana od kojeg pravno </w:t>
      </w:r>
      <w:proofErr w:type="spellStart"/>
      <w:r>
        <w:rPr>
          <w:rFonts w:cs="Tahoma"/>
          <w:b w:val="0"/>
          <w:bCs w:val="0"/>
        </w:rPr>
        <w:t>dejstvo</w:t>
      </w:r>
      <w:proofErr w:type="spellEnd"/>
      <w:r>
        <w:rPr>
          <w:rFonts w:cs="Tahoma"/>
          <w:b w:val="0"/>
          <w:bCs w:val="0"/>
        </w:rPr>
        <w:t xml:space="preserve"> ima i navedeno Rješenje.</w:t>
      </w: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  <w:b/>
          <w:bCs/>
        </w:rPr>
      </w:pPr>
      <w:r>
        <w:rPr>
          <w:rFonts w:cs="Tahoma"/>
        </w:rPr>
        <w:t xml:space="preserve">                                                                         </w:t>
      </w:r>
      <w:r>
        <w:rPr>
          <w:rFonts w:cs="Tahoma"/>
          <w:b/>
          <w:bCs/>
        </w:rPr>
        <w:t xml:space="preserve"> </w:t>
      </w:r>
    </w:p>
    <w:p w:rsidR="002576A9" w:rsidRDefault="002576A9" w:rsidP="002576A9"/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rFonts w:cs="Tahoma"/>
          <w:b/>
          <w:bCs/>
        </w:rPr>
      </w:pPr>
      <w:r>
        <w:rPr>
          <w:rFonts w:cs="Tahoma"/>
          <w:b/>
          <w:bCs/>
        </w:rPr>
        <w:t xml:space="preserve">                                                                                                         </w:t>
      </w:r>
    </w:p>
    <w:p w:rsidR="002576A9" w:rsidRDefault="002576A9" w:rsidP="002576A9">
      <w:pPr>
        <w:rPr>
          <w:rFonts w:cs="Tahoma"/>
          <w:b/>
          <w:bCs/>
        </w:rPr>
      </w:pPr>
    </w:p>
    <w:p w:rsidR="002576A9" w:rsidRDefault="002576A9" w:rsidP="002576A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</w:t>
      </w:r>
    </w:p>
    <w:p w:rsidR="002576A9" w:rsidRDefault="002576A9" w:rsidP="002576A9"/>
    <w:p w:rsidR="002576A9" w:rsidRDefault="002576A9" w:rsidP="002576A9"/>
    <w:p w:rsidR="002576A9" w:rsidRDefault="002576A9" w:rsidP="002576A9">
      <w:pPr>
        <w:pStyle w:val="Heading1"/>
        <w:numPr>
          <w:ilvl w:val="0"/>
          <w:numId w:val="1"/>
        </w:numPr>
        <w:tabs>
          <w:tab w:val="left" w:pos="0"/>
        </w:tabs>
        <w:rPr>
          <w:rFonts w:cs="Tahoma"/>
        </w:rPr>
      </w:pPr>
      <w:r>
        <w:rPr>
          <w:rFonts w:cs="Tahoma"/>
        </w:rPr>
        <w:t xml:space="preserve">                                                               </w:t>
      </w:r>
    </w:p>
    <w:p w:rsidR="002576A9" w:rsidRDefault="002576A9" w:rsidP="002576A9">
      <w:pPr>
        <w:pStyle w:val="Heading1"/>
        <w:numPr>
          <w:ilvl w:val="0"/>
          <w:numId w:val="1"/>
        </w:numPr>
        <w:tabs>
          <w:tab w:val="left" w:pos="0"/>
        </w:tabs>
        <w:rPr>
          <w:rFonts w:cs="Tahoma"/>
        </w:rPr>
      </w:pPr>
      <w:r>
        <w:rPr>
          <w:rFonts w:cs="Tahoma"/>
        </w:rPr>
        <w:t xml:space="preserve">                                                                  O b r a z l o ž e nj e </w:t>
      </w:r>
    </w:p>
    <w:p w:rsidR="002576A9" w:rsidRDefault="002576A9" w:rsidP="002576A9">
      <w:r>
        <w:t xml:space="preserve">   </w:t>
      </w:r>
    </w:p>
    <w:p w:rsidR="002576A9" w:rsidRDefault="002576A9" w:rsidP="002576A9">
      <w:pPr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 xml:space="preserve"> </w:t>
      </w:r>
    </w:p>
    <w:p w:rsidR="002576A9" w:rsidRDefault="002576A9" w:rsidP="002576A9">
      <w:pPr>
        <w:jc w:val="both"/>
        <w:rPr>
          <w:rFonts w:cs="Tahoma"/>
          <w:b/>
          <w:bCs/>
        </w:rPr>
      </w:pP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 xml:space="preserve">U rješenju Općinskog Vijeća Općine Mostar Sjever broj: 01-28-125/00 od 13. mart 2000.godine </w:t>
      </w:r>
      <w:proofErr w:type="spellStart"/>
      <w:r>
        <w:rPr>
          <w:rFonts w:cs="Tahoma"/>
        </w:rPr>
        <w:t>Škaljić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Halidi</w:t>
      </w:r>
      <w:proofErr w:type="spellEnd"/>
      <w:r>
        <w:rPr>
          <w:rFonts w:cs="Tahoma"/>
        </w:rPr>
        <w:t xml:space="preserve"> udova </w:t>
      </w:r>
      <w:proofErr w:type="spellStart"/>
      <w:r>
        <w:rPr>
          <w:rFonts w:cs="Tahoma"/>
        </w:rPr>
        <w:t>Mitalema</w:t>
      </w:r>
      <w:proofErr w:type="spellEnd"/>
      <w:r>
        <w:rPr>
          <w:rFonts w:cs="Tahoma"/>
        </w:rPr>
        <w:t xml:space="preserve"> iz , dodjeljuje se na korištenje neizgrađeno građevinsko zemljište radi izgradnje individualnog stambenog objekta.</w:t>
      </w: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 xml:space="preserve">U </w:t>
      </w:r>
      <w:proofErr w:type="spellStart"/>
      <w:r>
        <w:rPr>
          <w:rFonts w:cs="Tahoma"/>
        </w:rPr>
        <w:t>tački</w:t>
      </w:r>
      <w:proofErr w:type="spellEnd"/>
      <w:r>
        <w:rPr>
          <w:rFonts w:cs="Tahoma"/>
        </w:rPr>
        <w:t xml:space="preserve"> 1. u trećem redu dispozitiva Rješenja nije navedena gruntovna čestica. Uvidom u nalaz geometra , nakon izvršene </w:t>
      </w:r>
      <w:proofErr w:type="spellStart"/>
      <w:r>
        <w:rPr>
          <w:rFonts w:cs="Tahoma"/>
        </w:rPr>
        <w:t>identifikaije</w:t>
      </w:r>
      <w:proofErr w:type="spellEnd"/>
      <w:r>
        <w:rPr>
          <w:rFonts w:cs="Tahoma"/>
        </w:rPr>
        <w:t xml:space="preserve"> , utvrđeno je da se radi o </w:t>
      </w:r>
      <w:proofErr w:type="spellStart"/>
      <w:r>
        <w:rPr>
          <w:rFonts w:cs="Tahoma"/>
        </w:rPr>
        <w:t>k.č</w:t>
      </w:r>
      <w:proofErr w:type="spellEnd"/>
      <w:r>
        <w:rPr>
          <w:rFonts w:cs="Tahoma"/>
        </w:rPr>
        <w:t xml:space="preserve">.  132/87  ( novi premjer 1287/55) u površini od 606 m2, upisana u zemljišnoknjižni uložak broj: 876 </w:t>
      </w:r>
      <w:proofErr w:type="spellStart"/>
      <w:r>
        <w:rPr>
          <w:rFonts w:cs="Tahoma"/>
        </w:rPr>
        <w:t>k.o</w:t>
      </w:r>
      <w:proofErr w:type="spellEnd"/>
      <w:r>
        <w:rPr>
          <w:rFonts w:cs="Tahoma"/>
        </w:rPr>
        <w:t xml:space="preserve">. </w:t>
      </w:r>
      <w:proofErr w:type="spellStart"/>
      <w:r>
        <w:rPr>
          <w:rFonts w:cs="Tahoma"/>
        </w:rPr>
        <w:t>Kutilivač</w:t>
      </w:r>
      <w:proofErr w:type="spellEnd"/>
      <w:r>
        <w:rPr>
          <w:rFonts w:cs="Tahoma"/>
        </w:rPr>
        <w:t>.</w:t>
      </w: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>Obzirom da se radi o očiglednoj grešci, to je primjenom člana 217. Zakona o upravnom postupku riješeno kao u dispozitivu ovog Zaključka.</w:t>
      </w: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  <w:b/>
        </w:rPr>
      </w:pPr>
      <w:r>
        <w:rPr>
          <w:rFonts w:cs="Tahoma"/>
          <w:b/>
        </w:rPr>
        <w:t>Pouka o pravnom lijeku:</w:t>
      </w: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>Protiv ovog zaključka ne može se izjaviti Žalba ali se može pokrenuti spor kod Kantonalnog suda Hercegovačko neretvanskog kantona u Mostaru, u roku od 30 dana od dana prijema istog.</w:t>
      </w: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>Veza broj: UPI-05/2-33-1657/17</w:t>
      </w: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 xml:space="preserve">                                                                                                                     </w:t>
      </w:r>
    </w:p>
    <w:p w:rsidR="002576A9" w:rsidRDefault="002576A9" w:rsidP="002576A9">
      <w:pPr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 xml:space="preserve">                                                                                                P R E D S J E D N I K    </w:t>
      </w: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>Dostaviti:</w:t>
      </w: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>_</w:t>
      </w:r>
      <w:proofErr w:type="spellStart"/>
      <w:r>
        <w:rPr>
          <w:rFonts w:cs="Tahoma"/>
        </w:rPr>
        <w:t>Škaljić</w:t>
      </w:r>
      <w:proofErr w:type="spellEnd"/>
      <w:r>
        <w:rPr>
          <w:rFonts w:cs="Tahoma"/>
        </w:rPr>
        <w:t xml:space="preserve"> Halida </w:t>
      </w:r>
    </w:p>
    <w:p w:rsidR="002576A9" w:rsidRDefault="002576A9" w:rsidP="002576A9">
      <w:pPr>
        <w:jc w:val="both"/>
        <w:rPr>
          <w:rFonts w:cs="Tahoma"/>
        </w:rPr>
      </w:pPr>
      <w:proofErr w:type="spellStart"/>
      <w:r>
        <w:rPr>
          <w:rFonts w:cs="Tahoma"/>
        </w:rPr>
        <w:t>Kutilivać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Semetovac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b.b</w:t>
      </w:r>
      <w:proofErr w:type="spellEnd"/>
      <w:r>
        <w:rPr>
          <w:rFonts w:cs="Tahoma"/>
        </w:rPr>
        <w:t xml:space="preserve">. </w:t>
      </w:r>
    </w:p>
    <w:p w:rsidR="002576A9" w:rsidRDefault="002576A9" w:rsidP="002576A9">
      <w:pPr>
        <w:jc w:val="both"/>
        <w:rPr>
          <w:rFonts w:cs="Tahoma"/>
        </w:rPr>
      </w:pPr>
      <w:proofErr w:type="spellStart"/>
      <w:r>
        <w:rPr>
          <w:rFonts w:cs="Tahoma"/>
        </w:rPr>
        <w:t>ZKUred</w:t>
      </w:r>
      <w:proofErr w:type="spellEnd"/>
      <w:r>
        <w:rPr>
          <w:rFonts w:cs="Tahoma"/>
        </w:rPr>
        <w:t xml:space="preserve"> općinskog suda Mostar</w:t>
      </w:r>
    </w:p>
    <w:p w:rsidR="002576A9" w:rsidRDefault="002576A9" w:rsidP="002576A9">
      <w:pPr>
        <w:jc w:val="both"/>
        <w:rPr>
          <w:rFonts w:cs="Tahoma"/>
        </w:rPr>
      </w:pPr>
      <w:r>
        <w:rPr>
          <w:rFonts w:cs="Tahoma"/>
        </w:rPr>
        <w:t>U spis</w:t>
      </w:r>
    </w:p>
    <w:p w:rsidR="009509D8" w:rsidRDefault="009509D8"/>
    <w:sectPr w:rsidR="009509D8" w:rsidSect="00950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576A9"/>
    <w:rsid w:val="002061F6"/>
    <w:rsid w:val="002576A9"/>
    <w:rsid w:val="0095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2576A9"/>
    <w:pPr>
      <w:keepNext/>
      <w:numPr>
        <w:numId w:val="2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576A9"/>
    <w:pPr>
      <w:keepNext/>
      <w:numPr>
        <w:ilvl w:val="1"/>
        <w:numId w:val="2"/>
      </w:numPr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576A9"/>
    <w:pPr>
      <w:keepNext/>
      <w:widowControl/>
      <w:numPr>
        <w:ilvl w:val="2"/>
        <w:numId w:val="2"/>
      </w:numPr>
      <w:suppressAutoHyphens w:val="0"/>
      <w:outlineLvl w:val="2"/>
    </w:pPr>
    <w:rPr>
      <w:rFonts w:eastAsia="Arial Unicode MS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76A9"/>
    <w:rPr>
      <w:rFonts w:ascii="Times New Roman" w:eastAsia="Lucida Sans Unicode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semiHidden/>
    <w:rsid w:val="002576A9"/>
    <w:rPr>
      <w:rFonts w:ascii="Times New Roman" w:eastAsia="Lucida Sans Unicode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semiHidden/>
    <w:rsid w:val="002576A9"/>
    <w:rPr>
      <w:rFonts w:ascii="Times New Roman" w:eastAsia="Arial Unicode MS" w:hAnsi="Times New Roman" w:cs="Times New Roman"/>
      <w:b/>
      <w:bCs/>
      <w:sz w:val="24"/>
      <w:szCs w:val="24"/>
      <w:lang w:val="en-GB" w:eastAsia="hr-HR"/>
    </w:rPr>
  </w:style>
  <w:style w:type="paragraph" w:styleId="List">
    <w:name w:val="List"/>
    <w:basedOn w:val="Normal"/>
    <w:semiHidden/>
    <w:unhideWhenUsed/>
    <w:rsid w:val="002576A9"/>
    <w:pPr>
      <w:spacing w:after="120"/>
    </w:pPr>
    <w:rPr>
      <w:rFonts w:cs="Tahoma"/>
    </w:rPr>
  </w:style>
  <w:style w:type="paragraph" w:customStyle="1" w:styleId="BodyText21">
    <w:name w:val="Body Text 21"/>
    <w:basedOn w:val="Normal"/>
    <w:rsid w:val="002576A9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7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A9"/>
    <w:rPr>
      <w:rFonts w:ascii="Tahoma" w:eastAsia="Lucida Sans Unicode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julijas</dc:creator>
  <cp:lastModifiedBy>julijas</cp:lastModifiedBy>
  <cp:revision>1</cp:revision>
  <dcterms:created xsi:type="dcterms:W3CDTF">2021-04-16T11:58:00Z</dcterms:created>
  <dcterms:modified xsi:type="dcterms:W3CDTF">2021-04-16T11:59:00Z</dcterms:modified>
</cp:coreProperties>
</file>